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A517" w14:textId="390A21B0" w:rsidR="00EE21D2" w:rsidRDefault="00EE21D2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Berlin Sans FB" w:eastAsia="Times New Roman" w:hAnsi="Berlin Sans FB" w:cs="Segoe UI"/>
          <w:b/>
          <w:bCs/>
          <w:kern w:val="0"/>
          <w:sz w:val="24"/>
          <w:szCs w:val="24"/>
          <w14:ligatures w14:val="none"/>
        </w:rPr>
      </w:pPr>
      <w:r>
        <w:rPr>
          <w:rFonts w:ascii="Berlin Sans FB" w:eastAsia="Times New Roman" w:hAnsi="Berlin Sans FB" w:cs="Segoe UI"/>
          <w:b/>
          <w:bCs/>
          <w:noProof/>
          <w:kern w:val="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CD7E971" wp14:editId="7F0F4B1D">
            <wp:simplePos x="0" y="0"/>
            <wp:positionH relativeFrom="margin">
              <wp:posOffset>4572000</wp:posOffset>
            </wp:positionH>
            <wp:positionV relativeFrom="paragraph">
              <wp:posOffset>-503872</wp:posOffset>
            </wp:positionV>
            <wp:extent cx="1643062" cy="1046750"/>
            <wp:effectExtent l="0" t="0" r="0" b="1270"/>
            <wp:wrapNone/>
            <wp:docPr id="20223272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27298" name="Picture 20223272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62" cy="104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FDA8E" w14:textId="54BB3CFF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Berlin Sans FB" w:eastAsia="Times New Roman" w:hAnsi="Berlin Sans FB" w:cs="Segoe UI"/>
          <w:b/>
          <w:bCs/>
          <w:kern w:val="0"/>
          <w:sz w:val="24"/>
          <w:szCs w:val="24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4"/>
          <w:szCs w:val="24"/>
          <w14:ligatures w14:val="none"/>
        </w:rPr>
        <w:t>Here are 30 questions that can be asked when evaluating an employee's performance:</w:t>
      </w:r>
    </w:p>
    <w:p w14:paraId="31C047E3" w14:textId="3E38E74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1. Goal Attainment:</w:t>
      </w:r>
    </w:p>
    <w:p w14:paraId="3892A230" w14:textId="77777777" w:rsidR="00020387" w:rsidRPr="00020387" w:rsidRDefault="00020387" w:rsidP="0002038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Did the employee achieve their set goals? Why or why not?</w:t>
      </w:r>
    </w:p>
    <w:p w14:paraId="6C64D34B" w14:textId="783501DF" w:rsidR="00020387" w:rsidRPr="00020387" w:rsidRDefault="00020387" w:rsidP="0002038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did the employee prioritize and manage their goals?</w:t>
      </w:r>
    </w:p>
    <w:p w14:paraId="730AC580" w14:textId="11F48B57" w:rsidR="00020387" w:rsidRPr="00020387" w:rsidRDefault="00020387" w:rsidP="0002038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Can you provide examples of specific achievements related to their goals?</w:t>
      </w:r>
    </w:p>
    <w:p w14:paraId="7F47B702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2. Job Knowledge/Expertise:</w:t>
      </w:r>
    </w:p>
    <w:p w14:paraId="7D44BD23" w14:textId="77777777" w:rsidR="00020387" w:rsidRPr="00020387" w:rsidRDefault="00020387" w:rsidP="0002038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would you rate the employee's expertise in their role?</w:t>
      </w:r>
    </w:p>
    <w:p w14:paraId="5118D9D4" w14:textId="546E2398" w:rsidR="00020387" w:rsidRPr="00020387" w:rsidRDefault="00020387" w:rsidP="0002038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Have there been instances where their technical skills have significantly contributed to a project's success?</w:t>
      </w:r>
    </w:p>
    <w:p w14:paraId="41698C6E" w14:textId="25280FD4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3. Quality of Work:</w:t>
      </w:r>
    </w:p>
    <w:p w14:paraId="093D3FD1" w14:textId="1A450A6A" w:rsidR="00020387" w:rsidRPr="00020387" w:rsidRDefault="00020387" w:rsidP="0002038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consistently does the employee produce high-quality work?</w:t>
      </w:r>
    </w:p>
    <w:p w14:paraId="0DC5DEF7" w14:textId="2CEC32A3" w:rsidR="00020387" w:rsidRPr="00020387" w:rsidRDefault="00020387" w:rsidP="0002038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Can you recall an instance where the employee's attention to detail positively impacted a project?</w:t>
      </w:r>
    </w:p>
    <w:p w14:paraId="7B075962" w14:textId="35B99C25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4. Communication Skills:</w:t>
      </w:r>
    </w:p>
    <w:p w14:paraId="63FCF285" w14:textId="77777777" w:rsidR="00020387" w:rsidRPr="00020387" w:rsidRDefault="00020387" w:rsidP="00020387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effective is the employee in conveying complex ideas or instructions?</w:t>
      </w:r>
    </w:p>
    <w:p w14:paraId="79F0C423" w14:textId="77777777" w:rsidR="00020387" w:rsidRPr="00020387" w:rsidRDefault="00020387" w:rsidP="00020387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Have there been situations where their communication skills positively influenced team dynamics?</w:t>
      </w:r>
    </w:p>
    <w:p w14:paraId="24A15B2B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5. Problem-Solving Abilities:</w:t>
      </w:r>
    </w:p>
    <w:p w14:paraId="5D333C30" w14:textId="77777777" w:rsidR="00020387" w:rsidRPr="00020387" w:rsidRDefault="00020387" w:rsidP="00020387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Can you describe a challenging situation the employee successfully resolved?</w:t>
      </w:r>
    </w:p>
    <w:p w14:paraId="1198E6CA" w14:textId="77777777" w:rsidR="00020387" w:rsidRPr="00020387" w:rsidRDefault="00020387" w:rsidP="00020387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does the employee approach problem-solving within their role?</w:t>
      </w:r>
    </w:p>
    <w:p w14:paraId="31DA95B2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6. Time Management:</w:t>
      </w:r>
    </w:p>
    <w:p w14:paraId="29AD9DFD" w14:textId="77777777" w:rsidR="00020387" w:rsidRPr="00020387" w:rsidRDefault="00020387" w:rsidP="00020387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well does the employee handle deadlines and time-sensitive tasks?</w:t>
      </w:r>
    </w:p>
    <w:p w14:paraId="0492C1F7" w14:textId="77777777" w:rsidR="00020387" w:rsidRPr="00020387" w:rsidRDefault="00020387" w:rsidP="00020387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Have there been instances where their time management skills significantly impacted project outcomes?</w:t>
      </w:r>
    </w:p>
    <w:p w14:paraId="0D27C60C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7. Collaboration/Teamwork:</w:t>
      </w:r>
    </w:p>
    <w:p w14:paraId="49E57F5E" w14:textId="77777777" w:rsidR="00020387" w:rsidRPr="00020387" w:rsidRDefault="00020387" w:rsidP="00020387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Describe the employee's role within the team dynamic.</w:t>
      </w:r>
    </w:p>
    <w:p w14:paraId="04541E28" w14:textId="77777777" w:rsidR="00020387" w:rsidRPr="00020387" w:rsidRDefault="00020387" w:rsidP="00020387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Can you provide examples of successful collaborations or contributions to team projects?</w:t>
      </w:r>
    </w:p>
    <w:p w14:paraId="2A159250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8. Initiative/Innovation:</w:t>
      </w:r>
    </w:p>
    <w:p w14:paraId="189AE03B" w14:textId="77777777" w:rsidR="00020387" w:rsidRPr="00020387" w:rsidRDefault="00020387" w:rsidP="00020387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proactive is the employee in suggesting improvements or new ideas?</w:t>
      </w:r>
    </w:p>
    <w:p w14:paraId="0898F0C2" w14:textId="77777777" w:rsidR="00020387" w:rsidRPr="00020387" w:rsidRDefault="00020387" w:rsidP="00020387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lastRenderedPageBreak/>
        <w:t>Have they taken the initiative to streamline processes or workflows?</w:t>
      </w:r>
    </w:p>
    <w:p w14:paraId="6E58F43A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9. Leadership Potential:</w:t>
      </w:r>
    </w:p>
    <w:p w14:paraId="659E4649" w14:textId="77777777" w:rsidR="00020387" w:rsidRPr="00020387" w:rsidRDefault="00020387" w:rsidP="00020387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does the employee handle leadership opportunities or responsibilities?</w:t>
      </w:r>
    </w:p>
    <w:p w14:paraId="03FB4A0C" w14:textId="77777777" w:rsidR="00020387" w:rsidRPr="00020387" w:rsidRDefault="00020387" w:rsidP="00020387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Can you provide instances where the employee demonstrated leadership qualities?</w:t>
      </w:r>
    </w:p>
    <w:p w14:paraId="5A545492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10. Client/Customer Relationships:</w:t>
      </w:r>
    </w:p>
    <w:p w14:paraId="703D574D" w14:textId="77777777" w:rsidR="00020387" w:rsidRPr="00020387" w:rsidRDefault="00020387" w:rsidP="00020387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well does the employee manage relationships with clients/customers?</w:t>
      </w:r>
    </w:p>
    <w:p w14:paraId="7C4B253F" w14:textId="77777777" w:rsidR="00020387" w:rsidRPr="00020387" w:rsidRDefault="00020387" w:rsidP="00020387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Can you recall a situation where their interactions positively impacted client satisfaction?</w:t>
      </w:r>
    </w:p>
    <w:p w14:paraId="69E0E0E3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11. Adaptability/Flexibility:</w:t>
      </w:r>
    </w:p>
    <w:p w14:paraId="7320602B" w14:textId="77777777" w:rsidR="00020387" w:rsidRPr="00020387" w:rsidRDefault="00020387" w:rsidP="00020387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does the employee handle change or adapt to new circumstances?</w:t>
      </w:r>
    </w:p>
    <w:p w14:paraId="3C164D8E" w14:textId="77777777" w:rsidR="00020387" w:rsidRPr="00020387" w:rsidRDefault="00020387" w:rsidP="00020387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Can you describe an instance where they effectively adapted to unforeseen changes?</w:t>
      </w:r>
    </w:p>
    <w:p w14:paraId="3EAA04D9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12. Conflict Resolution:</w:t>
      </w:r>
    </w:p>
    <w:p w14:paraId="1B88BE85" w14:textId="77777777" w:rsidR="00020387" w:rsidRPr="00020387" w:rsidRDefault="00020387" w:rsidP="00020387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 xml:space="preserve">How does the employee handle </w:t>
      </w:r>
      <w:proofErr w:type="gramStart"/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conflicts</w:t>
      </w:r>
      <w:proofErr w:type="gramEnd"/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 xml:space="preserve"> within the team or with clients?</w:t>
      </w:r>
    </w:p>
    <w:p w14:paraId="6801A4F1" w14:textId="77777777" w:rsidR="00020387" w:rsidRPr="00020387" w:rsidRDefault="00020387" w:rsidP="00020387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Can you recall a situation where their conflict resolution skills were valuable?</w:t>
      </w:r>
    </w:p>
    <w:p w14:paraId="2221AD56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13. Feedback Receptiveness:</w:t>
      </w:r>
    </w:p>
    <w:p w14:paraId="0103726B" w14:textId="77777777" w:rsidR="00020387" w:rsidRPr="00020387" w:rsidRDefault="00020387" w:rsidP="00020387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open is the employee to receiving and implementing feedback?</w:t>
      </w:r>
    </w:p>
    <w:p w14:paraId="7C4932DB" w14:textId="77777777" w:rsidR="00020387" w:rsidRPr="00020387" w:rsidRDefault="00020387" w:rsidP="00020387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Have you noticed improvements in their performance based on feedback received?</w:t>
      </w:r>
    </w:p>
    <w:p w14:paraId="1F310069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14. Learning and Development:</w:t>
      </w:r>
    </w:p>
    <w:p w14:paraId="35E97D1C" w14:textId="77777777" w:rsidR="00020387" w:rsidRPr="00020387" w:rsidRDefault="00020387" w:rsidP="00020387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Has the employee actively pursued learning opportunities or professional development?</w:t>
      </w:r>
    </w:p>
    <w:p w14:paraId="59716127" w14:textId="77777777" w:rsidR="00020387" w:rsidRPr="00020387" w:rsidRDefault="00020387" w:rsidP="00020387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Can you describe instances where their acquired knowledge benefited their role?</w:t>
      </w:r>
    </w:p>
    <w:p w14:paraId="6DA90808" w14:textId="77777777" w:rsidR="00020387" w:rsidRPr="00020387" w:rsidRDefault="00020387" w:rsidP="000203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</w:pPr>
      <w:r w:rsidRPr="00020387">
        <w:rPr>
          <w:rFonts w:ascii="Berlin Sans FB" w:eastAsia="Times New Roman" w:hAnsi="Berlin Sans FB" w:cs="Segoe UI"/>
          <w:b/>
          <w:bCs/>
          <w:kern w:val="0"/>
          <w:sz w:val="26"/>
          <w:szCs w:val="26"/>
          <w14:ligatures w14:val="none"/>
        </w:rPr>
        <w:t>15. Overall Contribution:</w:t>
      </w:r>
    </w:p>
    <w:p w14:paraId="08A60635" w14:textId="77777777" w:rsidR="00020387" w:rsidRPr="00020387" w:rsidRDefault="00020387" w:rsidP="00020387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</w:pPr>
      <w:r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How would you summarize the employee's overall contribution to the team/organization?</w:t>
      </w:r>
    </w:p>
    <w:p w14:paraId="63218668" w14:textId="5F9BA051" w:rsidR="00DD39E7" w:rsidRPr="00020387" w:rsidRDefault="00EE21D2" w:rsidP="00020387">
      <w:pPr>
        <w:pBdr>
          <w:top w:val="single" w:sz="2" w:space="0" w:color="D9D9E3"/>
          <w:left w:val="single" w:sz="2" w:space="0" w:color="D9D9E3"/>
          <w:bottom w:val="single" w:sz="2" w:space="31" w:color="D9D9E3"/>
          <w:right w:val="single" w:sz="2" w:space="0" w:color="D9D9E3"/>
        </w:pBdr>
        <w:spacing w:before="300" w:after="100" w:line="240" w:lineRule="auto"/>
        <w:rPr>
          <w:rFonts w:ascii="Berlin Sans FB" w:hAnsi="Berlin Sans FB"/>
        </w:rPr>
      </w:pPr>
      <w:r>
        <w:rPr>
          <w:rFonts w:ascii="Berlin Sans FB" w:eastAsia="Times New Roman" w:hAnsi="Berlin Sans FB" w:cs="Segoe UI"/>
          <w:b/>
          <w:bCs/>
          <w:noProof/>
          <w:kern w:val="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9590E10" wp14:editId="70621D69">
            <wp:simplePos x="0" y="0"/>
            <wp:positionH relativeFrom="margin">
              <wp:posOffset>-542925</wp:posOffset>
            </wp:positionH>
            <wp:positionV relativeFrom="paragraph">
              <wp:posOffset>1683385</wp:posOffset>
            </wp:positionV>
            <wp:extent cx="1643062" cy="1046750"/>
            <wp:effectExtent l="0" t="0" r="0" b="1270"/>
            <wp:wrapNone/>
            <wp:docPr id="609110602" name="Picture 60911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27298" name="Picture 20223272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62" cy="104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387" w:rsidRPr="00020387">
        <w:rPr>
          <w:rFonts w:ascii="Berlin Sans FB" w:eastAsia="Times New Roman" w:hAnsi="Berlin Sans FB" w:cs="Segoe UI"/>
          <w:kern w:val="0"/>
          <w:sz w:val="21"/>
          <w:szCs w:val="21"/>
          <w14:ligatures w14:val="none"/>
        </w:rPr>
        <w:t>These questions cover various aspects of an employee's performance and can provide valuable insights during a comprehensive performance review.</w:t>
      </w:r>
      <w:r w:rsidRPr="00EE21D2">
        <w:rPr>
          <w:rFonts w:ascii="Berlin Sans FB" w:eastAsia="Times New Roman" w:hAnsi="Berlin Sans FB" w:cs="Segoe UI"/>
          <w:b/>
          <w:bCs/>
          <w:noProof/>
          <w:kern w:val="0"/>
          <w:sz w:val="26"/>
          <w:szCs w:val="26"/>
        </w:rPr>
        <w:t xml:space="preserve"> </w:t>
      </w:r>
    </w:p>
    <w:sectPr w:rsidR="00DD39E7" w:rsidRPr="00020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192"/>
    <w:multiLevelType w:val="multilevel"/>
    <w:tmpl w:val="CC72D6D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96502"/>
    <w:multiLevelType w:val="multilevel"/>
    <w:tmpl w:val="9AF08B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854C5"/>
    <w:multiLevelType w:val="multilevel"/>
    <w:tmpl w:val="C54CA2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D01BD"/>
    <w:multiLevelType w:val="multilevel"/>
    <w:tmpl w:val="B668533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15A5D"/>
    <w:multiLevelType w:val="multilevel"/>
    <w:tmpl w:val="CAF235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86D8E"/>
    <w:multiLevelType w:val="multilevel"/>
    <w:tmpl w:val="40240AB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0128E"/>
    <w:multiLevelType w:val="multilevel"/>
    <w:tmpl w:val="E8E665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03FBE"/>
    <w:multiLevelType w:val="multilevel"/>
    <w:tmpl w:val="1AB04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46D80"/>
    <w:multiLevelType w:val="multilevel"/>
    <w:tmpl w:val="1D7C7D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6158B2"/>
    <w:multiLevelType w:val="multilevel"/>
    <w:tmpl w:val="C96A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18014D"/>
    <w:multiLevelType w:val="multilevel"/>
    <w:tmpl w:val="07DCDC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069C7"/>
    <w:multiLevelType w:val="multilevel"/>
    <w:tmpl w:val="775A28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26066"/>
    <w:multiLevelType w:val="multilevel"/>
    <w:tmpl w:val="C400A4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B6B5F"/>
    <w:multiLevelType w:val="multilevel"/>
    <w:tmpl w:val="DD6E4B6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12531F"/>
    <w:multiLevelType w:val="multilevel"/>
    <w:tmpl w:val="10A86F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255736">
    <w:abstractNumId w:val="9"/>
  </w:num>
  <w:num w:numId="2" w16cid:durableId="385035149">
    <w:abstractNumId w:val="7"/>
  </w:num>
  <w:num w:numId="3" w16cid:durableId="1360201875">
    <w:abstractNumId w:val="10"/>
  </w:num>
  <w:num w:numId="4" w16cid:durableId="932082312">
    <w:abstractNumId w:val="6"/>
  </w:num>
  <w:num w:numId="5" w16cid:durableId="54088315">
    <w:abstractNumId w:val="2"/>
  </w:num>
  <w:num w:numId="6" w16cid:durableId="1144202838">
    <w:abstractNumId w:val="12"/>
  </w:num>
  <w:num w:numId="7" w16cid:durableId="1461805224">
    <w:abstractNumId w:val="11"/>
  </w:num>
  <w:num w:numId="8" w16cid:durableId="455948698">
    <w:abstractNumId w:val="8"/>
  </w:num>
  <w:num w:numId="9" w16cid:durableId="1449012734">
    <w:abstractNumId w:val="14"/>
  </w:num>
  <w:num w:numId="10" w16cid:durableId="2107847025">
    <w:abstractNumId w:val="3"/>
  </w:num>
  <w:num w:numId="11" w16cid:durableId="387456952">
    <w:abstractNumId w:val="13"/>
  </w:num>
  <w:num w:numId="12" w16cid:durableId="747309135">
    <w:abstractNumId w:val="4"/>
  </w:num>
  <w:num w:numId="13" w16cid:durableId="230123647">
    <w:abstractNumId w:val="0"/>
  </w:num>
  <w:num w:numId="14" w16cid:durableId="1796215021">
    <w:abstractNumId w:val="5"/>
  </w:num>
  <w:num w:numId="15" w16cid:durableId="40006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87"/>
    <w:rsid w:val="00020387"/>
    <w:rsid w:val="00DD39E7"/>
    <w:rsid w:val="00E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193C"/>
  <w15:chartTrackingRefBased/>
  <w15:docId w15:val="{1CBCA887-A46B-4A03-845C-CF43AF2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0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038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2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2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51830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785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144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96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20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619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2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57063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0873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08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77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08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405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491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9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007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09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1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7036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56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7859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27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93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75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43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92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264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53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02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76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001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709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nadeau</dc:creator>
  <cp:keywords/>
  <dc:description/>
  <cp:lastModifiedBy>nicole nadeau</cp:lastModifiedBy>
  <cp:revision>2</cp:revision>
  <dcterms:created xsi:type="dcterms:W3CDTF">2023-11-20T01:48:00Z</dcterms:created>
  <dcterms:modified xsi:type="dcterms:W3CDTF">2023-11-20T01:52:00Z</dcterms:modified>
</cp:coreProperties>
</file>